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8005337379884853003"/>
    <w:bookmarkEnd w:id="0"/>
    <w:p w:rsidR="00AC52E4" w:rsidRPr="00AC52E4" w:rsidRDefault="00AC52E4" w:rsidP="00AC52E4">
      <w:pPr>
        <w:spacing w:before="180" w:after="0" w:line="240" w:lineRule="auto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AC52E4">
        <w:rPr>
          <w:rFonts w:ascii="Arial" w:eastAsia="Times New Roman" w:hAnsi="Arial" w:cs="Arial"/>
          <w:color w:val="000000"/>
          <w:sz w:val="36"/>
          <w:szCs w:val="36"/>
        </w:rPr>
        <w:fldChar w:fldCharType="begin"/>
      </w:r>
      <w:r w:rsidRPr="00AC52E4">
        <w:rPr>
          <w:rFonts w:ascii="Arial" w:eastAsia="Times New Roman" w:hAnsi="Arial" w:cs="Arial"/>
          <w:color w:val="000000"/>
          <w:sz w:val="36"/>
          <w:szCs w:val="36"/>
        </w:rPr>
        <w:instrText xml:space="preserve"> HYPERLINK "http://movimenteseucorpo.blogspot.com/2011/03/termorregulacao.html" </w:instrText>
      </w:r>
      <w:r w:rsidRPr="00AC52E4">
        <w:rPr>
          <w:rFonts w:ascii="Arial" w:eastAsia="Times New Roman" w:hAnsi="Arial" w:cs="Arial"/>
          <w:color w:val="000000"/>
          <w:sz w:val="36"/>
          <w:szCs w:val="36"/>
        </w:rPr>
        <w:fldChar w:fldCharType="separate"/>
      </w:r>
      <w:r w:rsidRPr="00AC52E4">
        <w:rPr>
          <w:rFonts w:ascii="Arial" w:eastAsia="Times New Roman" w:hAnsi="Arial" w:cs="Arial"/>
          <w:color w:val="2078B1"/>
          <w:sz w:val="36"/>
        </w:rPr>
        <w:t>TERMORREGULAÇÃO</w:t>
      </w:r>
      <w:r w:rsidRPr="00AC52E4">
        <w:rPr>
          <w:rFonts w:ascii="Arial" w:eastAsia="Times New Roman" w:hAnsi="Arial" w:cs="Arial"/>
          <w:color w:val="000000"/>
          <w:sz w:val="36"/>
          <w:szCs w:val="36"/>
        </w:rPr>
        <w:fldChar w:fldCharType="end"/>
      </w:r>
    </w:p>
    <w:p w:rsidR="00AC52E4" w:rsidRPr="00AC52E4" w:rsidRDefault="00AC52E4" w:rsidP="00AC52E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2078B1"/>
          <w:sz w:val="20"/>
          <w:szCs w:val="20"/>
        </w:rPr>
        <w:drawing>
          <wp:inline distT="0" distB="0" distL="0" distR="0">
            <wp:extent cx="3048000" cy="1971675"/>
            <wp:effectExtent l="19050" t="0" r="0" b="0"/>
            <wp:docPr id="1" name="Imagem 1" descr="https://lh4.googleusercontent.com/-TMLF-dn-oT8/TYjc2F2rfYI/AAAAAAAAAG8/TZ7jw8Wl9Rw/s320/TERMORREGULA%25C3%2587%25C3%2583O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TMLF-dn-oT8/TYjc2F2rfYI/AAAAAAAAAG8/TZ7jw8Wl9Rw/s320/TERMORREGULA%25C3%2587%25C3%2583O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Os Seres humanos precisam manter a temperatura corporal dentro de um determinado padrão para sobreviver. Por isso somos </w:t>
      </w:r>
      <w:r w:rsidRPr="009E5982">
        <w:rPr>
          <w:rFonts w:ascii="Arial" w:eastAsia="Times New Roman" w:hAnsi="Arial" w:cs="Arial"/>
          <w:color w:val="000000"/>
          <w:sz w:val="24"/>
          <w:szCs w:val="24"/>
          <w:u w:val="single"/>
        </w:rPr>
        <w:t>conside</w:t>
      </w:r>
      <w:bookmarkStart w:id="1" w:name="_GoBack"/>
      <w:bookmarkEnd w:id="1"/>
      <w:r w:rsidRPr="009E5982">
        <w:rPr>
          <w:rFonts w:ascii="Arial" w:eastAsia="Times New Roman" w:hAnsi="Arial" w:cs="Arial"/>
          <w:color w:val="000000"/>
          <w:sz w:val="24"/>
          <w:szCs w:val="24"/>
          <w:u w:val="single"/>
        </w:rPr>
        <w:t>rados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 homeotérmicos.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O aumento da temperatura corporal interna pode provocar </w:t>
      </w:r>
      <w:proofErr w:type="spellStart"/>
      <w:r w:rsidRPr="00AC52E4">
        <w:rPr>
          <w:rFonts w:ascii="Arial" w:eastAsia="Times New Roman" w:hAnsi="Arial" w:cs="Arial"/>
          <w:color w:val="000000"/>
          <w:sz w:val="24"/>
          <w:szCs w:val="24"/>
        </w:rPr>
        <w:t>hipertérmico</w:t>
      </w:r>
      <w:proofErr w:type="spellEnd"/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 ou até mesmo choque </w:t>
      </w:r>
      <w:proofErr w:type="spellStart"/>
      <w:r w:rsidRPr="00AC52E4">
        <w:rPr>
          <w:rFonts w:ascii="Arial" w:eastAsia="Times New Roman" w:hAnsi="Arial" w:cs="Arial"/>
          <w:color w:val="000000"/>
          <w:sz w:val="24"/>
          <w:szCs w:val="24"/>
        </w:rPr>
        <w:t>hipertérmico</w:t>
      </w:r>
      <w:proofErr w:type="spellEnd"/>
      <w:r w:rsidRPr="00AC52E4">
        <w:rPr>
          <w:rFonts w:ascii="Arial" w:eastAsia="Times New Roman" w:hAnsi="Arial" w:cs="Arial"/>
          <w:color w:val="000000"/>
          <w:sz w:val="24"/>
          <w:szCs w:val="24"/>
        </w:rPr>
        <w:t>, mesmo quando essa variação não for relevante pode causar um eventual prejuízo na eficiência produtiva e no comportamento.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Por conta disso, o organismo utiliza mecanismos fisiológicos e comportamentais para produzir ou reter calor bem como de dissipá-lo, esse mecanismo é chamado de homeostase térmica.</w:t>
      </w:r>
    </w:p>
    <w:p w:rsidR="00AC52E4" w:rsidRPr="00AC52E4" w:rsidRDefault="00AC52E4" w:rsidP="00AC52E4">
      <w:pPr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0"/>
          <w:szCs w:val="20"/>
        </w:rPr>
        <w:t xml:space="preserve">“Nenhum nível isolado de temperatura pode ser considerado normal visto que as medidas efetuadas em muitas pessoas normais demonstram uma “faixa” de temperatura normais de </w:t>
      </w:r>
      <w:proofErr w:type="gramStart"/>
      <w:r w:rsidRPr="00AC52E4">
        <w:rPr>
          <w:rFonts w:ascii="Arial" w:eastAsia="Times New Roman" w:hAnsi="Arial" w:cs="Arial"/>
          <w:color w:val="000000"/>
          <w:sz w:val="20"/>
          <w:szCs w:val="20"/>
        </w:rPr>
        <w:t>cerca de 36,7</w:t>
      </w:r>
      <w:proofErr w:type="gramEnd"/>
      <w:r w:rsidRPr="00AC52E4">
        <w:rPr>
          <w:rFonts w:ascii="Arial" w:eastAsia="Times New Roman" w:hAnsi="Arial" w:cs="Arial"/>
          <w:color w:val="000000"/>
          <w:sz w:val="20"/>
          <w:szCs w:val="20"/>
        </w:rPr>
        <w:t>°C a mais de 37°C quando medida na boca. Quando determinada no reto os valores são cerca de 0,6°C maiores do que a temperatura oral. Geralmente, a temperatura média normal medida na boca é considerada como sendo 37°C. Entretanto, quando ocorre produção de calor excessivo durante exercícios intensos, a temperatura pode aumentar 38,3 a 40°C durante curtos períodos de tempo.”(GUYTON e HALL, 1998, p. 514)</w:t>
      </w:r>
    </w:p>
    <w:p w:rsidR="00AC52E4" w:rsidRPr="00AC52E4" w:rsidRDefault="00AC52E4" w:rsidP="00AC5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Quando ocorre um aumento da temperatura corporal pelo exercício ocorre uma regulação por meio de ajustes da quantidade de calor. O sangue tem uma função muito eficaz de armazenar calor. O fluxo sanguíneo cutâneo aumenta para aumentar a perda para o meio ambiente, sempre que o corpo tende a perder calor. Já quando a tentativa da regulação é impedir a perda de calor, o sangue segue para o interior do corpo para evitar a perda adicional de calor.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t>EQUILIBRIO DO CALOR DURANTE O EXERCICIO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As Atividades físicas são excelentes estratégias para deixar o sedentarismo de lado, mas é preciso ter atenção com a temperatura corporal, ainda mais quando os locais escolhidos forem lugares quentes e úmidos.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Segundo </w:t>
      </w:r>
      <w:proofErr w:type="spellStart"/>
      <w:r w:rsidRPr="00AC52E4">
        <w:rPr>
          <w:rFonts w:ascii="Arial" w:eastAsia="Times New Roman" w:hAnsi="Arial" w:cs="Arial"/>
          <w:color w:val="000000"/>
          <w:sz w:val="24"/>
          <w:szCs w:val="24"/>
        </w:rPr>
        <w:t>Powers</w:t>
      </w:r>
      <w:proofErr w:type="spellEnd"/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AC52E4">
        <w:rPr>
          <w:rFonts w:ascii="Arial" w:eastAsia="Times New Roman" w:hAnsi="Arial" w:cs="Arial"/>
          <w:color w:val="000000"/>
          <w:sz w:val="24"/>
          <w:szCs w:val="24"/>
        </w:rPr>
        <w:t>Howley</w:t>
      </w:r>
      <w:proofErr w:type="spellEnd"/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 (2000, p. 216), “o objetivo da regulação da temperatura é a manutenção de uma temperatura interna constante e, com isso, a prevenção do superaquecimento ou do super-resfriamento.”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Oliveira (2009 </w:t>
      </w:r>
      <w:r w:rsidRPr="00AC52E4">
        <w:rPr>
          <w:rFonts w:ascii="Arial" w:eastAsia="Times New Roman" w:hAnsi="Arial" w:cs="Arial"/>
          <w:i/>
          <w:iCs/>
          <w:color w:val="000000"/>
          <w:sz w:val="24"/>
          <w:szCs w:val="24"/>
        </w:rPr>
        <w:t>apud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 BASSET </w:t>
      </w:r>
      <w:proofErr w:type="gramStart"/>
      <w:r w:rsidRPr="00AC52E4">
        <w:rPr>
          <w:rFonts w:ascii="Arial" w:eastAsia="Times New Roman" w:hAnsi="Arial" w:cs="Arial"/>
          <w:color w:val="000000"/>
          <w:sz w:val="24"/>
          <w:szCs w:val="24"/>
        </w:rPr>
        <w:t>et</w:t>
      </w:r>
      <w:proofErr w:type="gramEnd"/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 al, 1987) relata que, durante exercícios realizados em ambientes quentes, a vasodilatação periférica e a sudorese são 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lastRenderedPageBreak/>
        <w:t>os principais mecanismos de dissipação de calor. Alguns autores propõem que a evaporação do suor seja responsável por 80% da perda de calor do corpo para o ambiente, de forma que para um homem de 70 kg, a cada 100 ml de suor evaporado, atenua-se uma elevação de 1°C na temperatura corporal.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MENSURAÇÃO DA TEMPERATURA DURANTE O EXERCÍCIO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Vários mecanismos fisiológicos agem para que o calor produzido nos músculos através do exercício seja eliminado para o meio externo através da pele com a ajuda de processos termorregulatórios e hemodinâmicos que fazem uma vasodilatação superficial.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Uma forma de mensuração superficial é a termográfia por infravermelho que representa um método não invasivo, seguro e fidedigno. Permite as variações térmicas de varias regiões do corpo.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Em relação à maneira de realização da mensuração da temperatura interna, </w:t>
      </w:r>
      <w:proofErr w:type="spellStart"/>
      <w:r w:rsidRPr="00AC52E4">
        <w:rPr>
          <w:rFonts w:ascii="Arial" w:eastAsia="Times New Roman" w:hAnsi="Arial" w:cs="Arial"/>
          <w:color w:val="000000"/>
          <w:sz w:val="24"/>
          <w:szCs w:val="24"/>
        </w:rPr>
        <w:t>Powers</w:t>
      </w:r>
      <w:proofErr w:type="spellEnd"/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AC52E4">
        <w:rPr>
          <w:rFonts w:ascii="Arial" w:eastAsia="Times New Roman" w:hAnsi="Arial" w:cs="Arial"/>
          <w:color w:val="000000"/>
          <w:sz w:val="24"/>
          <w:szCs w:val="24"/>
        </w:rPr>
        <w:t>Howley</w:t>
      </w:r>
      <w:proofErr w:type="spellEnd"/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 (2000) afirmam: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0"/>
          <w:szCs w:val="20"/>
        </w:rPr>
        <w:t>A mensuração da temperatura interna do corpo pode ser realizada com termômetros de mercúrio ou de dispositivos conhecido como termopares ou termistores. Os locais comuns de mensuração incluem o reto, o ouvido (temperatura timpânica) e o esôfago (p. 217).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PRODUÇÃO DE CALOR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Segundo </w:t>
      </w:r>
      <w:proofErr w:type="spellStart"/>
      <w:r w:rsidRPr="00AC52E4">
        <w:rPr>
          <w:rFonts w:ascii="Arial" w:eastAsia="Times New Roman" w:hAnsi="Arial" w:cs="Arial"/>
          <w:color w:val="000000"/>
          <w:sz w:val="24"/>
          <w:szCs w:val="24"/>
        </w:rPr>
        <w:t>Powers</w:t>
      </w:r>
      <w:proofErr w:type="spellEnd"/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 e </w:t>
      </w:r>
      <w:proofErr w:type="spellStart"/>
      <w:r w:rsidRPr="00AC52E4">
        <w:rPr>
          <w:rFonts w:ascii="Arial" w:eastAsia="Times New Roman" w:hAnsi="Arial" w:cs="Arial"/>
          <w:color w:val="000000"/>
          <w:sz w:val="24"/>
          <w:szCs w:val="24"/>
        </w:rPr>
        <w:t>Howley</w:t>
      </w:r>
      <w:proofErr w:type="spellEnd"/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 (2000, p. 217), “a produção de calor pode ser classificada como (1) Voluntária (exercício) ou (2) Involuntária (tremores ou produção bioquímica de calor causada pela secreção de hormônios como a tiroxina e as catecolaminas”.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No exercício o corpo passa por um superaquecimento, liberando assim uma grande produção de secreção de suor, na superfície da pele através das glândulas sudoríparas, para produzir o resfriamento do corpo.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A produção involuntária de calor pelos tremores geralmente ocorre quando o individuo fica exposto em ambientes frios.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Quando a temperatura corporal cai abaixo de 29,4°C ocorre perda total da capacidade, por sua vez, fica acentuadamente prejudicada quando a temperatura corporal cai a menos de 34,4°C (GUYTON e HALL, 1998, p. 520)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t>PERDA DE CALOR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“A perda de calor do corpo pode ocorrer por quatro processos: (1) radiação, (2) condução, (3) convecção e/ou (4) evaporação.” (POWERS e HOWLEY, 2000, p 218).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t>Radiação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 é a perda de calor sob a forma de raios infravermelhos. Este processo pode resultar tanto no ganho quanto em perda de calor, dependendo das condições ambientais. (POWERS e HOWLEY, 2000)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Condução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 é a transferência de calor do corpo para as moléculas de objetos mais frios em contato com sua superfície. [...] </w:t>
      </w:r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Convecção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 é a forma de perda condutiva de calor na qual o calor é transmitido para as moléculas do ar ou da água no resfriamento é cerca de 25 vezes superior a do ar na mesma temperatura. (POWERS e HOWLEY, 2000)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Evaporação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 é responsável por aproximadamente 25% da perda de calor em repouso, mas, na maioria das condições ambientais, é o meio mais importante de perda de calor durante o exercício. [...] A evaporação do suor da pele depende de três fatores: (1) da temperatura e da umidade relativa: (2) dos correntes convectivos em torno do corpo e (3) da quantidade de superfície cutânea exposta ao meio ambiente (2,25). (POWERS e HOWLEY, 2000)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t>TERMOSTATO DO CORPO HIPOTALAMO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Enfatizando, o centro termorregulador do corpo está localizado no hipotálamo. O hipotálamo anterior é responsável, sobretudo, por controlar o aumento do calor corporal, enquanto o hipotálamo posterior é responsável pela reação a uma diminuição da temperatura corporal. Em geral, o hipotálamo funciona de modo similar a um termostato domestico, isto é, ele tenta manter uma temperatura central constante em torno do “ponto de ajuste”. (POWERS e HOWLEY, 2000).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Tanto o calor quanto o frio são detectados pelos receptores térmicos que se localizam na pele. Esses receptores enviam impulsos nervosos ao hipotálamo, logo é enviada uma resposta para manter a temperatura do ponto de ajuste do corpo. Através da retroalimentação negativa o estimulo que promove a sudorese ou a vasodilatação é removido.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t>FATORES QUE PODEM INFLUENCIAR NA TERMORREGULAÇÃO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Embora existam controvérsias sobre este assunto, a maioria das mulheres parece ser menos tolerante ao calor do que o homem (POWERS e HOWLEY, 2000 </w:t>
      </w:r>
      <w:r w:rsidRPr="00AC52E4">
        <w:rPr>
          <w:rFonts w:ascii="Arial" w:eastAsia="Times New Roman" w:hAnsi="Arial" w:cs="Arial"/>
          <w:i/>
          <w:iCs/>
          <w:color w:val="000000"/>
          <w:sz w:val="24"/>
          <w:szCs w:val="24"/>
        </w:rPr>
        <w:t>apud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C52E4">
        <w:rPr>
          <w:rFonts w:ascii="Arial" w:eastAsia="Times New Roman" w:hAnsi="Arial" w:cs="Arial"/>
          <w:caps/>
          <w:color w:val="000000"/>
          <w:sz w:val="24"/>
          <w:szCs w:val="24"/>
        </w:rPr>
        <w:t>HIRSCH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 et. al., 1985). Tal comparação pode ser explicada devido às mulheres possuírem maior quantidade de gordura corporal, que reduz a perda de calor.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Outro fator que pode influenciar na termorregulação é a idade. Em especifico, no idoso ocorre baixa funcionalidade endócrina, como na hormona do crescimento que ocasiona atrofia cutânea e grande perda de glândulas sudoríparas e da sua capacidade de produzir suor.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Paralelamente reduz-se a capacidade vasodilatadora dos vasos sanguíneos e em particular os cutâneos (SOARES, 2006)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A redução da capacidade vasodilatadora e da produção de suor atinge progressivamente os membros inferiores, a região anterior do tronco, a sua parte posterior e em menos graus os membros superiores e a cabeça. (SOARES, 2006</w:t>
      </w:r>
      <w:r w:rsidRPr="00AC52E4">
        <w:rPr>
          <w:rFonts w:ascii="Arial" w:eastAsia="Times New Roman" w:hAnsi="Arial" w:cs="Arial"/>
          <w:i/>
          <w:iCs/>
          <w:color w:val="000000"/>
          <w:sz w:val="24"/>
          <w:szCs w:val="24"/>
        </w:rPr>
        <w:t>apud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 KUWABARA et. al., 2004)</w:t>
      </w:r>
    </w:p>
    <w:p w:rsidR="00AC52E4" w:rsidRPr="00AC52E4" w:rsidRDefault="00AC52E4" w:rsidP="00AC52E4">
      <w:pPr>
        <w:spacing w:after="0" w:line="28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0"/>
        </w:rPr>
        <w:t>A termorregulação tem o papel de manter a temperatura interna constante, não permitindo o </w:t>
      </w:r>
      <w:proofErr w:type="gramStart"/>
      <w:r w:rsidRPr="00AC52E4">
        <w:rPr>
          <w:rFonts w:ascii="Arial" w:eastAsia="Times New Roman" w:hAnsi="Arial" w:cs="Arial"/>
          <w:color w:val="000000"/>
          <w:sz w:val="20"/>
        </w:rPr>
        <w:t>super-aquecimento</w:t>
      </w:r>
      <w:proofErr w:type="gramEnd"/>
      <w:r w:rsidRPr="00AC52E4">
        <w:rPr>
          <w:rFonts w:ascii="Arial" w:eastAsia="Times New Roman" w:hAnsi="Arial" w:cs="Arial"/>
          <w:color w:val="000000"/>
          <w:sz w:val="20"/>
        </w:rPr>
        <w:t> do corpo quando o mesmo encontra-se em ambientes quentes ou na pratica exaustiva da atividade física, o mesmo acontece com super-resfriamento, não permitindo a queda brusca na temperatura interna corporal em ambiente com baixa temperatura.</w:t>
      </w:r>
    </w:p>
    <w:p w:rsidR="00AC52E4" w:rsidRPr="00AC52E4" w:rsidRDefault="00AC52E4" w:rsidP="00AC5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REFERÊNCIAS BIBLIOGRAFICAS</w:t>
      </w:r>
    </w:p>
    <w:p w:rsidR="00AC52E4" w:rsidRPr="00AC52E4" w:rsidRDefault="00AC52E4" w:rsidP="00AC5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aps/>
          <w:color w:val="000000"/>
          <w:sz w:val="24"/>
          <w:szCs w:val="24"/>
        </w:rPr>
        <w:lastRenderedPageBreak/>
        <w:t>ALMEIDA, R. A. C. S.; VEIGA, M. M.</w:t>
      </w:r>
      <w:r w:rsidRPr="00AC52E4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 </w:t>
      </w:r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t>Aspectos relevantes na termorregulação corporal no uso de equipamentos de proteção individual,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 Rio de Janeiro, 2008.</w:t>
      </w:r>
    </w:p>
    <w:p w:rsidR="00AC52E4" w:rsidRPr="00AC52E4" w:rsidRDefault="00AC52E4" w:rsidP="00AC5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aps/>
          <w:color w:val="000000"/>
          <w:sz w:val="24"/>
          <w:szCs w:val="24"/>
        </w:rPr>
        <w:t>AYSE, M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Pr="00AC52E4">
        <w:rPr>
          <w:rFonts w:ascii="Arial" w:eastAsia="Times New Roman" w:hAnsi="Arial" w:cs="Arial"/>
          <w:i/>
          <w:iCs/>
          <w:color w:val="000000"/>
          <w:sz w:val="24"/>
          <w:szCs w:val="24"/>
        </w:rPr>
        <w:t>et. alii.</w:t>
      </w:r>
      <w:r w:rsidRPr="00AC52E4">
        <w:rPr>
          <w:rFonts w:ascii="Arial" w:eastAsia="Times New Roman" w:hAnsi="Arial" w:cs="Arial"/>
          <w:caps/>
          <w:color w:val="000000"/>
          <w:sz w:val="24"/>
          <w:szCs w:val="24"/>
        </w:rPr>
        <w:t> </w:t>
      </w:r>
      <w:proofErr w:type="spellStart"/>
      <w:r w:rsidRPr="00AC52E4">
        <w:rPr>
          <w:rFonts w:ascii="Arial" w:eastAsia="Times New Roman" w:hAnsi="Arial" w:cs="Arial"/>
          <w:color w:val="000000"/>
          <w:sz w:val="24"/>
          <w:szCs w:val="24"/>
        </w:rPr>
        <w:t>Termorregulação</w:t>
      </w:r>
      <w:proofErr w:type="spellEnd"/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 e pressão arterial de jogadores profissionais de futebol e condições térmicas do ambiente em jogos do campeonato </w:t>
      </w:r>
      <w:proofErr w:type="gramStart"/>
      <w:r w:rsidRPr="00AC52E4">
        <w:rPr>
          <w:rFonts w:ascii="Arial" w:eastAsia="Times New Roman" w:hAnsi="Arial" w:cs="Arial"/>
          <w:color w:val="000000"/>
          <w:sz w:val="24"/>
          <w:szCs w:val="24"/>
        </w:rPr>
        <w:t>cearense.</w:t>
      </w:r>
      <w:proofErr w:type="gramEnd"/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t>II CONNEPI, 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João Pessoa, 2007.</w:t>
      </w:r>
    </w:p>
    <w:p w:rsidR="00AC52E4" w:rsidRPr="00AC52E4" w:rsidRDefault="00AC52E4" w:rsidP="00AC5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BIECHER, S.; ROSSETO JUNIOR, A. J</w:t>
      </w:r>
      <w:proofErr w:type="gramStart"/>
      <w:r w:rsidRPr="00AC52E4">
        <w:rPr>
          <w:rFonts w:ascii="Arial" w:eastAsia="Times New Roman" w:hAnsi="Arial" w:cs="Arial"/>
          <w:color w:val="000000"/>
          <w:sz w:val="24"/>
          <w:szCs w:val="24"/>
        </w:rPr>
        <w:t>.;</w:t>
      </w:r>
      <w:proofErr w:type="gramEnd"/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 MATTOS, M. G. </w:t>
      </w:r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t>Metodologia da Pesquisa em Educação Física: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 xml:space="preserve"> Construindo sua monografia, artigos e projetos. São Paulo: </w:t>
      </w:r>
      <w:proofErr w:type="spellStart"/>
      <w:r w:rsidRPr="00AC52E4">
        <w:rPr>
          <w:rFonts w:ascii="Arial" w:eastAsia="Times New Roman" w:hAnsi="Arial" w:cs="Arial"/>
          <w:color w:val="000000"/>
          <w:sz w:val="24"/>
          <w:szCs w:val="24"/>
        </w:rPr>
        <w:t>Phorte</w:t>
      </w:r>
      <w:proofErr w:type="spellEnd"/>
      <w:r w:rsidRPr="00AC52E4">
        <w:rPr>
          <w:rFonts w:ascii="Arial" w:eastAsia="Times New Roman" w:hAnsi="Arial" w:cs="Arial"/>
          <w:color w:val="000000"/>
          <w:sz w:val="24"/>
          <w:szCs w:val="24"/>
        </w:rPr>
        <w:t>, 2008.</w:t>
      </w:r>
    </w:p>
    <w:p w:rsidR="00AC52E4" w:rsidRPr="00AC52E4" w:rsidRDefault="00AC52E4" w:rsidP="00AC5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aps/>
          <w:color w:val="000000"/>
          <w:sz w:val="24"/>
          <w:szCs w:val="24"/>
        </w:rPr>
        <w:t>CARVALHO, T.; MARA, L. S. 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Hidratação e Nutrição no Esporte. </w:t>
      </w:r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Revista Brasileira de Medicina do Esporte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. São Paulo, v.16, n. 2, p. 144-148, Mar/Abr, 2010</w:t>
      </w:r>
    </w:p>
    <w:p w:rsidR="00AC52E4" w:rsidRPr="00AC52E4" w:rsidRDefault="00AC52E4" w:rsidP="00AC52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aps/>
          <w:color w:val="000000"/>
          <w:sz w:val="24"/>
          <w:szCs w:val="24"/>
        </w:rPr>
        <w:t>FORTUNATO, J. S. 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Hipotálamo e Homeotermia. Disponível em&lt;</w:t>
      </w:r>
      <w:r w:rsidRPr="00AC52E4">
        <w:rPr>
          <w:rFonts w:ascii="Arial" w:eastAsia="Times New Roman" w:hAnsi="Arial" w:cs="Arial"/>
          <w:i/>
          <w:iCs/>
          <w:color w:val="000000"/>
          <w:sz w:val="24"/>
          <w:szCs w:val="24"/>
          <w:lang w:val="pt-PT"/>
        </w:rPr>
        <w:t>www.uff.br/WebQuest/downloads/HipotalamoHomeotermia.doc&gt;. Acesso em 16 Set 2010.</w:t>
      </w:r>
    </w:p>
    <w:p w:rsidR="00AC52E4" w:rsidRPr="00AC52E4" w:rsidRDefault="00AC52E4" w:rsidP="00AC5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aps/>
          <w:color w:val="000000"/>
          <w:sz w:val="24"/>
          <w:szCs w:val="24"/>
        </w:rPr>
        <w:t>GUYTON, A. C.; HALL, J. E. </w:t>
      </w:r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Fisiologia Humana e Mecanismo das </w:t>
      </w:r>
      <w:proofErr w:type="gramStart"/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t>doenças.</w:t>
      </w:r>
      <w:proofErr w:type="gramEnd"/>
      <w:r w:rsidRPr="00AC52E4">
        <w:rPr>
          <w:rFonts w:ascii="Arial" w:eastAsia="Times New Roman" w:hAnsi="Arial" w:cs="Arial"/>
          <w:color w:val="000000"/>
          <w:sz w:val="24"/>
          <w:szCs w:val="24"/>
        </w:rPr>
        <w:t>Rio de Janeiro: Guanabara, 1998.</w:t>
      </w:r>
    </w:p>
    <w:p w:rsidR="00AC52E4" w:rsidRPr="00AC52E4" w:rsidRDefault="00AC52E4" w:rsidP="00AC5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HOWLEY, E. T.; POWERS, S. K. </w:t>
      </w:r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t>Fisiologia do Exercício: 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Teoria e aplicação ao condicionamento e ao desempenho. São Paulo: Manole, 2000</w:t>
      </w:r>
    </w:p>
    <w:p w:rsidR="00AC52E4" w:rsidRPr="00AC52E4" w:rsidRDefault="00AC52E4" w:rsidP="00AC5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aps/>
          <w:color w:val="000000"/>
          <w:sz w:val="24"/>
          <w:szCs w:val="24"/>
        </w:rPr>
        <w:t>OLIVEIRA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, K. P. M. </w:t>
      </w:r>
      <w:r w:rsidRPr="00AC52E4">
        <w:rPr>
          <w:rFonts w:ascii="Arial" w:eastAsia="Times New Roman" w:hAnsi="Arial" w:cs="Arial"/>
          <w:b/>
          <w:bCs/>
          <w:color w:val="000000"/>
          <w:sz w:val="24"/>
          <w:szCs w:val="24"/>
        </w:rPr>
        <w:t>Efeito do protetor solar sobre a fadiga durante corrida com exposição ao sol. 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2009 124 f. Dissertação (especialização em Ciências do Esporte da Escola de Educação Física) Universidade Federal de Minas Gerais, Minas Gerais, 2009.</w:t>
      </w:r>
    </w:p>
    <w:p w:rsidR="00AC52E4" w:rsidRPr="00AC52E4" w:rsidRDefault="00AC52E4" w:rsidP="00AC5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Regulação da temperatura. Disponível em &lt;</w:t>
      </w:r>
      <w:proofErr w:type="gramStart"/>
      <w:r w:rsidRPr="00AC52E4">
        <w:rPr>
          <w:rFonts w:ascii="Arial" w:eastAsia="Times New Roman" w:hAnsi="Arial" w:cs="Arial"/>
          <w:i/>
          <w:iCs/>
          <w:color w:val="000000"/>
          <w:sz w:val="24"/>
          <w:szCs w:val="24"/>
          <w:lang w:val="pt-PT"/>
        </w:rPr>
        <w:t>vsites.</w:t>
      </w:r>
      <w:proofErr w:type="gramEnd"/>
      <w:r w:rsidRPr="00AC52E4">
        <w:rPr>
          <w:rFonts w:ascii="Arial" w:eastAsia="Times New Roman" w:hAnsi="Arial" w:cs="Arial"/>
          <w:i/>
          <w:iCs/>
          <w:color w:val="000000"/>
          <w:sz w:val="24"/>
          <w:szCs w:val="24"/>
          <w:lang w:val="pt-PT"/>
        </w:rPr>
        <w:t>unb.br/fef/downloads/keila/termorregulacao.ppt&gt;. Acesso em 16 Set 2010.</w:t>
      </w:r>
    </w:p>
    <w:p w:rsidR="00AC52E4" w:rsidRPr="00AC52E4" w:rsidRDefault="00AC52E4" w:rsidP="00AC52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  <w:lang w:val="pt-PT"/>
        </w:rPr>
        <w:t>Termorregulação. </w:t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Disponível em</w:t>
      </w:r>
      <w:r w:rsidRPr="00AC52E4">
        <w:rPr>
          <w:rFonts w:ascii="Arial" w:eastAsia="Times New Roman" w:hAnsi="Arial" w:cs="Arial"/>
          <w:color w:val="000000"/>
          <w:sz w:val="24"/>
          <w:szCs w:val="24"/>
          <w:lang w:val="pt-PT"/>
        </w:rPr>
        <w:t>&lt;</w:t>
      </w:r>
      <w:r w:rsidRPr="00AC52E4">
        <w:rPr>
          <w:rFonts w:ascii="Arial" w:eastAsia="Times New Roman" w:hAnsi="Arial" w:cs="Arial"/>
          <w:i/>
          <w:iCs/>
          <w:color w:val="000000"/>
          <w:sz w:val="24"/>
          <w:szCs w:val="24"/>
          <w:lang w:val="pt-PT"/>
        </w:rPr>
        <w:t>www.ufpa.br/lobio/AulasAnimaliaIIeIIIpdf/.../Termorregulacao.pdf&gt;. Acesso em 16 Set 2010.</w:t>
      </w:r>
    </w:p>
    <w:p w:rsidR="00AC52E4" w:rsidRPr="00AC52E4" w:rsidRDefault="00AC52E4" w:rsidP="00AC52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AC52E4" w:rsidRPr="00AC52E4" w:rsidRDefault="00AC52E4" w:rsidP="00AC52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Profº Carlos André Barros de Souza</w:t>
      </w:r>
    </w:p>
    <w:p w:rsidR="00AC52E4" w:rsidRPr="00AC52E4" w:rsidRDefault="00AC52E4" w:rsidP="00AC5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2E4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AC52E4">
        <w:rPr>
          <w:rFonts w:ascii="Arial" w:eastAsia="Times New Roman" w:hAnsi="Arial" w:cs="Arial"/>
          <w:color w:val="000000"/>
          <w:sz w:val="24"/>
          <w:szCs w:val="24"/>
        </w:rPr>
        <w:t>Professor de Educação Física (FEFIS)</w:t>
      </w:r>
    </w:p>
    <w:p w:rsidR="00AC52E4" w:rsidRPr="00AC52E4" w:rsidRDefault="00AC52E4" w:rsidP="00AC52E4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Graduando em Fisioterapia (UNILUS)</w:t>
      </w:r>
    </w:p>
    <w:p w:rsidR="00AC52E4" w:rsidRPr="00AC52E4" w:rsidRDefault="00AC52E4" w:rsidP="00AC52E4">
      <w:pPr>
        <w:spacing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AC52E4">
        <w:rPr>
          <w:rFonts w:ascii="Arial" w:eastAsia="Times New Roman" w:hAnsi="Arial" w:cs="Arial"/>
          <w:color w:val="000000"/>
          <w:sz w:val="24"/>
          <w:szCs w:val="24"/>
        </w:rPr>
        <w:t>Email: c.andrefisio@yahoo.com.br</w:t>
      </w:r>
    </w:p>
    <w:p w:rsidR="008B3CA5" w:rsidRDefault="008B3CA5"/>
    <w:sectPr w:rsidR="008B3CA5" w:rsidSect="008B3C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E4"/>
    <w:rsid w:val="008B3CA5"/>
    <w:rsid w:val="009E5982"/>
    <w:rsid w:val="00AC52E4"/>
    <w:rsid w:val="00B7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C5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AC5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C52E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C52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style-span">
    <w:name w:val="apple-style-span"/>
    <w:basedOn w:val="Fontepargpadro"/>
    <w:rsid w:val="00AC52E4"/>
  </w:style>
  <w:style w:type="character" w:styleId="Hyperlink">
    <w:name w:val="Hyperlink"/>
    <w:basedOn w:val="Fontepargpadro"/>
    <w:uiPriority w:val="99"/>
    <w:semiHidden/>
    <w:unhideWhenUsed/>
    <w:rsid w:val="00AC52E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C52E4"/>
  </w:style>
  <w:style w:type="character" w:styleId="CitaoHTML">
    <w:name w:val="HTML Cite"/>
    <w:basedOn w:val="Fontepargpadro"/>
    <w:uiPriority w:val="99"/>
    <w:semiHidden/>
    <w:unhideWhenUsed/>
    <w:rsid w:val="00AC52E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C5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AC5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C52E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C52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style-span">
    <w:name w:val="apple-style-span"/>
    <w:basedOn w:val="Fontepargpadro"/>
    <w:rsid w:val="00AC52E4"/>
  </w:style>
  <w:style w:type="character" w:styleId="Hyperlink">
    <w:name w:val="Hyperlink"/>
    <w:basedOn w:val="Fontepargpadro"/>
    <w:uiPriority w:val="99"/>
    <w:semiHidden/>
    <w:unhideWhenUsed/>
    <w:rsid w:val="00AC52E4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C52E4"/>
  </w:style>
  <w:style w:type="character" w:styleId="CitaoHTML">
    <w:name w:val="HTML Cite"/>
    <w:basedOn w:val="Fontepargpadro"/>
    <w:uiPriority w:val="99"/>
    <w:semiHidden/>
    <w:unhideWhenUsed/>
    <w:rsid w:val="00AC52E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668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55925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4795">
                          <w:marLeft w:val="354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835071">
                          <w:marLeft w:val="22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52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4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33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05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0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7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lh4.googleusercontent.com/-TMLF-dn-oT8/TYjc2F2rfYI/AAAAAAAAAG8/TZ7jw8Wl9Rw/s1600/TERMORREGULA%C3%87%C3%83O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1444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***</cp:lastModifiedBy>
  <cp:revision>3</cp:revision>
  <dcterms:created xsi:type="dcterms:W3CDTF">2013-06-01T19:53:00Z</dcterms:created>
  <dcterms:modified xsi:type="dcterms:W3CDTF">2013-06-01T19:53:00Z</dcterms:modified>
</cp:coreProperties>
</file>